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8A3" w:rsidRPr="00EC4D67" w:rsidRDefault="006928A3" w:rsidP="0000121A">
      <w:pPr>
        <w:spacing w:after="0" w:line="257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C4D67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6928A3" w:rsidRDefault="006928A3" w:rsidP="0000121A">
      <w:pPr>
        <w:spacing w:after="0" w:line="257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D76" w:rsidRPr="00D62D76" w:rsidRDefault="006D18A9" w:rsidP="0000121A">
      <w:pPr>
        <w:spacing w:after="0" w:line="257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D76">
        <w:rPr>
          <w:rFonts w:ascii="Times New Roman" w:hAnsi="Times New Roman" w:cs="Times New Roman"/>
          <w:b/>
          <w:sz w:val="28"/>
          <w:szCs w:val="28"/>
        </w:rPr>
        <w:t>Перечень типовых стандартных операционных процедур</w:t>
      </w:r>
      <w:r w:rsidR="00AD4D63">
        <w:rPr>
          <w:rFonts w:ascii="Times New Roman" w:hAnsi="Times New Roman" w:cs="Times New Roman"/>
          <w:b/>
          <w:sz w:val="28"/>
          <w:szCs w:val="28"/>
        </w:rPr>
        <w:t xml:space="preserve"> (СОП)</w:t>
      </w:r>
      <w:r w:rsidRPr="00D62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D76" w:rsidRPr="00D62D76">
        <w:rPr>
          <w:rFonts w:ascii="Times New Roman" w:hAnsi="Times New Roman" w:cs="Times New Roman"/>
          <w:b/>
          <w:sz w:val="28"/>
          <w:szCs w:val="28"/>
        </w:rPr>
        <w:t>(</w:t>
      </w:r>
      <w:r w:rsidRPr="00D62D76">
        <w:rPr>
          <w:rFonts w:ascii="Times New Roman" w:hAnsi="Times New Roman" w:cs="Times New Roman"/>
          <w:b/>
          <w:sz w:val="28"/>
          <w:szCs w:val="28"/>
        </w:rPr>
        <w:t>алгоритмов</w:t>
      </w:r>
      <w:r w:rsidR="00D62D76" w:rsidRPr="00D62D76">
        <w:rPr>
          <w:rFonts w:ascii="Times New Roman" w:hAnsi="Times New Roman" w:cs="Times New Roman"/>
          <w:b/>
          <w:sz w:val="28"/>
          <w:szCs w:val="28"/>
        </w:rPr>
        <w:t>, чек-листов</w:t>
      </w:r>
      <w:r w:rsidR="0054210E">
        <w:rPr>
          <w:rFonts w:ascii="Times New Roman" w:hAnsi="Times New Roman" w:cs="Times New Roman"/>
          <w:b/>
          <w:sz w:val="28"/>
          <w:szCs w:val="28"/>
        </w:rPr>
        <w:t>, порядков</w:t>
      </w:r>
      <w:r w:rsidR="00C927FC">
        <w:rPr>
          <w:rFonts w:ascii="Times New Roman" w:hAnsi="Times New Roman" w:cs="Times New Roman"/>
          <w:b/>
          <w:sz w:val="28"/>
          <w:szCs w:val="28"/>
        </w:rPr>
        <w:t>, памяток</w:t>
      </w:r>
      <w:r w:rsidR="00D62D76" w:rsidRPr="00D62D7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AD4D63">
        <w:rPr>
          <w:rFonts w:ascii="Times New Roman" w:hAnsi="Times New Roman" w:cs="Times New Roman"/>
          <w:b/>
          <w:sz w:val="28"/>
          <w:szCs w:val="28"/>
        </w:rPr>
        <w:t xml:space="preserve">выполнения </w:t>
      </w:r>
      <w:r w:rsidRPr="00D62D76">
        <w:rPr>
          <w:rFonts w:ascii="Times New Roman" w:hAnsi="Times New Roman" w:cs="Times New Roman"/>
          <w:b/>
          <w:sz w:val="28"/>
          <w:szCs w:val="28"/>
        </w:rPr>
        <w:t>медицинских манипуляций с высоким эпидемиологич</w:t>
      </w:r>
      <w:r w:rsidR="00D62D76" w:rsidRPr="00D62D76">
        <w:rPr>
          <w:rFonts w:ascii="Times New Roman" w:hAnsi="Times New Roman" w:cs="Times New Roman"/>
          <w:b/>
          <w:sz w:val="28"/>
          <w:szCs w:val="28"/>
        </w:rPr>
        <w:t xml:space="preserve">еским риском заражения </w:t>
      </w:r>
      <w:proofErr w:type="spellStart"/>
      <w:r w:rsidR="00D62D76" w:rsidRPr="00D62D76">
        <w:rPr>
          <w:rFonts w:ascii="Times New Roman" w:hAnsi="Times New Roman" w:cs="Times New Roman"/>
          <w:b/>
          <w:sz w:val="28"/>
          <w:szCs w:val="28"/>
        </w:rPr>
        <w:t>гемоконтактными</w:t>
      </w:r>
      <w:proofErr w:type="spellEnd"/>
      <w:r w:rsidR="00D62D76" w:rsidRPr="00D62D76">
        <w:rPr>
          <w:rFonts w:ascii="Times New Roman" w:hAnsi="Times New Roman" w:cs="Times New Roman"/>
          <w:b/>
          <w:sz w:val="28"/>
          <w:szCs w:val="28"/>
        </w:rPr>
        <w:t xml:space="preserve"> инфекциями</w:t>
      </w:r>
      <w:r w:rsidR="0054210E">
        <w:rPr>
          <w:rFonts w:ascii="Times New Roman" w:hAnsi="Times New Roman" w:cs="Times New Roman"/>
          <w:b/>
          <w:sz w:val="28"/>
          <w:szCs w:val="28"/>
        </w:rPr>
        <w:t xml:space="preserve"> и мероприятий по их профилактике</w:t>
      </w:r>
    </w:p>
    <w:p w:rsidR="00D62D76" w:rsidRPr="00D02407" w:rsidRDefault="00D62D76" w:rsidP="0000121A">
      <w:pPr>
        <w:spacing w:after="0" w:line="257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1.</w:t>
      </w:r>
      <w:r w:rsidRPr="00D02407">
        <w:rPr>
          <w:rFonts w:ascii="Times New Roman" w:hAnsi="Times New Roman" w:cs="Times New Roman"/>
          <w:sz w:val="28"/>
          <w:szCs w:val="28"/>
        </w:rPr>
        <w:tab/>
        <w:t>СОП «Мероприятия при выявлении в медицинской организации пациентов с маркерами парентеральных вирусных гепатитов В и С (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НВsАg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и анти-НСV (а/НСV)) и с гепатитами неуточненной этиологии»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2.</w:t>
      </w:r>
      <w:r w:rsidRPr="00D02407">
        <w:rPr>
          <w:rFonts w:ascii="Times New Roman" w:hAnsi="Times New Roman" w:cs="Times New Roman"/>
          <w:sz w:val="28"/>
          <w:szCs w:val="28"/>
        </w:rPr>
        <w:tab/>
        <w:t>СОП «Мероприятия при нахождении в медицинской организации больного хроническим вирусным гепатитом В и/или С»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3.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СОП «Алгоритм обследования детей, рожденных от матерей, инфицированных вирусом гепатита В и/или С» 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4.</w:t>
      </w:r>
      <w:r w:rsidRPr="00D02407">
        <w:rPr>
          <w:rFonts w:ascii="Times New Roman" w:hAnsi="Times New Roman" w:cs="Times New Roman"/>
          <w:sz w:val="28"/>
          <w:szCs w:val="28"/>
        </w:rPr>
        <w:tab/>
        <w:t>СОП «Мероприятия при выявлении в медицинской организации пациентов с маркерами ВИЧ-инфекции»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5.</w:t>
      </w:r>
      <w:r w:rsidRPr="00D02407">
        <w:rPr>
          <w:rFonts w:ascii="Times New Roman" w:hAnsi="Times New Roman" w:cs="Times New Roman"/>
          <w:sz w:val="28"/>
          <w:szCs w:val="28"/>
        </w:rPr>
        <w:tab/>
        <w:t>СОП «Мероприятия при нахождении в медицинской организации пациента с ВИЧ-инфекцией»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6.</w:t>
      </w:r>
      <w:r w:rsidRPr="00D02407">
        <w:rPr>
          <w:rFonts w:ascii="Times New Roman" w:hAnsi="Times New Roman" w:cs="Times New Roman"/>
          <w:sz w:val="28"/>
          <w:szCs w:val="28"/>
        </w:rPr>
        <w:tab/>
        <w:t>Порядок по безопасному обороту донорской крови и ее компонентов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7.</w:t>
      </w:r>
      <w:r w:rsidRPr="00D02407">
        <w:rPr>
          <w:rFonts w:ascii="Times New Roman" w:hAnsi="Times New Roman" w:cs="Times New Roman"/>
          <w:sz w:val="28"/>
          <w:szCs w:val="28"/>
        </w:rPr>
        <w:tab/>
        <w:t>СОП «Алгоритм профилактики гепатита В при клиническом использовании компонентов крови»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8.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СОП «Внутривенное струйное введение лекарственных препаратов и внутривенное введение лекарственных препаратов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капельно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с помощью системы для вливания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инфузионных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растворов». 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9.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Чек-лист «Внутривенное капельное введение лекарственного препарата с помощью системы для вливания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инфузионных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растворов» (к типовому СОП «Внутривенное струйное введение лекарственных препаратов и внутривенное введение лекарственных препаратов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капельно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с помощью системы для вливания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инфузионных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растворов)» 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10.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Чек-лист «Внутривенное струйное введение лекарственного препарата» (к типовому СОП «Внутривенное струйное введение лекарственных препаратов и внутривенное введение лекарственных препаратов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капельно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с помощью системы для вливания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инфузионных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растворов)» 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11.</w:t>
      </w:r>
      <w:r w:rsidRPr="00D02407">
        <w:rPr>
          <w:rFonts w:ascii="Times New Roman" w:hAnsi="Times New Roman" w:cs="Times New Roman"/>
          <w:sz w:val="28"/>
          <w:szCs w:val="28"/>
        </w:rPr>
        <w:tab/>
        <w:t>СОП «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Мультиспиральная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компьютерная томография с внутривенным контрастированием»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12.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 СОП «Постановка, уход и удаление периферического венозного катетера» 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13.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 Чек-лист «Контроль соблюдения эпидемиологической безопасности при постановке/уходе за периферическим венозным катетером» (к типовому СОП «Постановка, уход и удаление периферического венозного катетера»)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lastRenderedPageBreak/>
        <w:t>14.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 Примеры чек-листов для аудита эпидемиологической безопасности оказания медицинской помощи по вопросам профилактики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гемоконтактных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инфекций (ГВ, ГС, ВИЧ-инфекция)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15.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Памятка по работе с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многодозовыми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флаконами</w:t>
      </w:r>
    </w:p>
    <w:p w:rsidR="00D02407" w:rsidRPr="00D02407" w:rsidRDefault="00D02407" w:rsidP="00D02407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407">
        <w:rPr>
          <w:rFonts w:ascii="Times New Roman" w:hAnsi="Times New Roman" w:cs="Times New Roman"/>
          <w:sz w:val="28"/>
          <w:szCs w:val="28"/>
        </w:rPr>
        <w:t>16.</w:t>
      </w:r>
      <w:r w:rsidRPr="00D02407">
        <w:rPr>
          <w:rFonts w:ascii="Times New Roman" w:hAnsi="Times New Roman" w:cs="Times New Roman"/>
          <w:sz w:val="28"/>
          <w:szCs w:val="28"/>
        </w:rPr>
        <w:tab/>
        <w:t xml:space="preserve">Чек-лист для аудита обеспечения эпидемиологической безопасности нестерильных эндоскопических вмешательств в медицинских организациях и оценки рисков инфицирования пациентов инфекциями с </w:t>
      </w:r>
      <w:proofErr w:type="spellStart"/>
      <w:r w:rsidRPr="00D02407">
        <w:rPr>
          <w:rFonts w:ascii="Times New Roman" w:hAnsi="Times New Roman" w:cs="Times New Roman"/>
          <w:sz w:val="28"/>
          <w:szCs w:val="28"/>
        </w:rPr>
        <w:t>гемоконтактным</w:t>
      </w:r>
      <w:proofErr w:type="spellEnd"/>
      <w:r w:rsidRPr="00D02407">
        <w:rPr>
          <w:rFonts w:ascii="Times New Roman" w:hAnsi="Times New Roman" w:cs="Times New Roman"/>
          <w:sz w:val="28"/>
          <w:szCs w:val="28"/>
        </w:rPr>
        <w:t xml:space="preserve"> путем передачи</w:t>
      </w:r>
    </w:p>
    <w:p w:rsidR="006F0244" w:rsidRPr="006F0244" w:rsidRDefault="006F0244" w:rsidP="006F0244">
      <w:pPr>
        <w:pStyle w:val="a1"/>
        <w:rPr>
          <w:sz w:val="28"/>
          <w:szCs w:val="28"/>
        </w:rPr>
      </w:pPr>
    </w:p>
    <w:sectPr w:rsidR="006F0244" w:rsidRPr="006F0244" w:rsidSect="002C75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9DA" w:rsidRDefault="006519DA" w:rsidP="00D02407">
      <w:pPr>
        <w:spacing w:after="0" w:line="240" w:lineRule="auto"/>
      </w:pPr>
      <w:r>
        <w:separator/>
      </w:r>
    </w:p>
  </w:endnote>
  <w:endnote w:type="continuationSeparator" w:id="0">
    <w:p w:rsidR="006519DA" w:rsidRDefault="006519DA" w:rsidP="00D0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407" w:rsidRDefault="00D0240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407" w:rsidRDefault="00D0240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407" w:rsidRDefault="00D0240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9DA" w:rsidRDefault="006519DA" w:rsidP="00D02407">
      <w:pPr>
        <w:spacing w:after="0" w:line="240" w:lineRule="auto"/>
      </w:pPr>
      <w:r>
        <w:separator/>
      </w:r>
    </w:p>
  </w:footnote>
  <w:footnote w:type="continuationSeparator" w:id="0">
    <w:p w:rsidR="006519DA" w:rsidRDefault="006519DA" w:rsidP="00D02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407" w:rsidRDefault="00D0240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58202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0" w:name="_GoBack" w:displacedByCustomXml="prev"/>
      <w:p w:rsidR="00D02407" w:rsidRPr="00D02407" w:rsidRDefault="00D02407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24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24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024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0240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bookmarkEnd w:id="0"/>
  <w:p w:rsidR="00D02407" w:rsidRDefault="00D02407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407" w:rsidRDefault="00D0240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644289"/>
    <w:multiLevelType w:val="hybridMultilevel"/>
    <w:tmpl w:val="F2428A50"/>
    <w:lvl w:ilvl="0" w:tplc="28A8FA1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81F6B"/>
    <w:multiLevelType w:val="hybridMultilevel"/>
    <w:tmpl w:val="47E45E4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A9"/>
    <w:rsid w:val="0000121A"/>
    <w:rsid w:val="0004355F"/>
    <w:rsid w:val="001251AD"/>
    <w:rsid w:val="002C752C"/>
    <w:rsid w:val="0036305E"/>
    <w:rsid w:val="004D149F"/>
    <w:rsid w:val="0054210E"/>
    <w:rsid w:val="006519DA"/>
    <w:rsid w:val="006928A3"/>
    <w:rsid w:val="006D18A9"/>
    <w:rsid w:val="006F0244"/>
    <w:rsid w:val="0097612A"/>
    <w:rsid w:val="00AC79FB"/>
    <w:rsid w:val="00AD4D63"/>
    <w:rsid w:val="00B6217F"/>
    <w:rsid w:val="00C927FC"/>
    <w:rsid w:val="00CC7B59"/>
    <w:rsid w:val="00D02407"/>
    <w:rsid w:val="00D62D76"/>
    <w:rsid w:val="00EC0AB8"/>
    <w:rsid w:val="00EC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F7D2"/>
  <w15:chartTrackingRefBased/>
  <w15:docId w15:val="{98370AA2-4630-4C5B-88D3-F4CBBE5A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qFormat/>
    <w:rsid w:val="00AC79FB"/>
    <w:pPr>
      <w:keepNext/>
      <w:numPr>
        <w:numId w:val="1"/>
      </w:numPr>
      <w:suppressAutoHyphens/>
      <w:spacing w:before="240" w:after="120" w:line="254" w:lineRule="auto"/>
      <w:contextualSpacing w:val="0"/>
      <w:jc w:val="both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AC79FB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0">
    <w:name w:val="Title"/>
    <w:basedOn w:val="a"/>
    <w:next w:val="a"/>
    <w:link w:val="a5"/>
    <w:uiPriority w:val="10"/>
    <w:qFormat/>
    <w:rsid w:val="00AC79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2"/>
    <w:link w:val="a0"/>
    <w:uiPriority w:val="10"/>
    <w:rsid w:val="00AC79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AC79FB"/>
    <w:pPr>
      <w:spacing w:after="120"/>
    </w:pPr>
  </w:style>
  <w:style w:type="character" w:customStyle="1" w:styleId="a6">
    <w:name w:val="Основной текст Знак"/>
    <w:basedOn w:val="a2"/>
    <w:link w:val="a1"/>
    <w:uiPriority w:val="99"/>
    <w:semiHidden/>
    <w:rsid w:val="00AC79FB"/>
  </w:style>
  <w:style w:type="paragraph" w:styleId="a7">
    <w:name w:val="List Paragraph"/>
    <w:basedOn w:val="a"/>
    <w:uiPriority w:val="34"/>
    <w:qFormat/>
    <w:rsid w:val="00C927FC"/>
    <w:pPr>
      <w:ind w:left="720"/>
      <w:contextualSpacing/>
    </w:pPr>
  </w:style>
  <w:style w:type="character" w:customStyle="1" w:styleId="s1">
    <w:name w:val="s1"/>
    <w:basedOn w:val="a2"/>
    <w:qFormat/>
    <w:rsid w:val="00C927FC"/>
    <w:rPr>
      <w:rFonts w:ascii="Helvetica" w:hAnsi="Helvetica" w:hint="default"/>
      <w:b w:val="0"/>
      <w:bCs w:val="0"/>
      <w:i w:val="0"/>
      <w:iCs w:val="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0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D02407"/>
  </w:style>
  <w:style w:type="paragraph" w:styleId="aa">
    <w:name w:val="footer"/>
    <w:basedOn w:val="a"/>
    <w:link w:val="ab"/>
    <w:uiPriority w:val="99"/>
    <w:unhideWhenUsed/>
    <w:rsid w:val="00D0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D02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11</cp:revision>
  <dcterms:created xsi:type="dcterms:W3CDTF">2026-03-13T03:24:00Z</dcterms:created>
  <dcterms:modified xsi:type="dcterms:W3CDTF">2026-04-01T11:17:00Z</dcterms:modified>
</cp:coreProperties>
</file>